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66A" w:rsidRDefault="00AF266A" w:rsidP="00AF266A">
      <w:pPr>
        <w:pStyle w:val="2"/>
        <w:shd w:val="clear" w:color="auto" w:fill="F7F7F7"/>
        <w:spacing w:before="180" w:after="180" w:line="216" w:lineRule="atLeast"/>
        <w:ind w:left="-60" w:right="-60"/>
        <w:jc w:val="center"/>
        <w:rPr>
          <w:rFonts w:ascii="Verdana" w:hAnsi="Verdana"/>
          <w:color w:val="000000"/>
          <w:sz w:val="22"/>
          <w:szCs w:val="22"/>
          <w:lang w:val="en-US"/>
        </w:rPr>
      </w:pPr>
      <w:r>
        <w:rPr>
          <w:rFonts w:ascii="Verdana" w:hAnsi="Verdana"/>
          <w:color w:val="000000"/>
          <w:sz w:val="22"/>
          <w:szCs w:val="22"/>
        </w:rPr>
        <w:t xml:space="preserve">Экспедиционная яхта класса люкс </w:t>
      </w:r>
      <w:proofErr w:type="spellStart"/>
      <w:r>
        <w:rPr>
          <w:rFonts w:ascii="Verdana" w:hAnsi="Verdana"/>
          <w:color w:val="000000"/>
          <w:sz w:val="22"/>
          <w:szCs w:val="22"/>
        </w:rPr>
        <w:t>Aria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  <w:szCs w:val="22"/>
        </w:rPr>
        <w:t>Amazon</w:t>
      </w:r>
      <w:proofErr w:type="spellEnd"/>
    </w:p>
    <w:p w:rsidR="00AF266A" w:rsidRPr="00AF266A" w:rsidRDefault="00AF266A" w:rsidP="00AF266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966714"/>
            <wp:effectExtent l="19050" t="0" r="3175" b="0"/>
            <wp:docPr id="28" name="Рисунок 28" descr="C:\Users\elena.y\Desktop\aria-amaz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lena.y\Desktop\aria-amazon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71" w:rsidRPr="009F0B71" w:rsidRDefault="00AF266A" w:rsidP="009F0B71">
      <w:pPr>
        <w:pStyle w:val="a3"/>
        <w:shd w:val="clear" w:color="auto" w:fill="F3F3F3"/>
        <w:spacing w:before="0" w:beforeAutospacing="0" w:after="0" w:afterAutospacing="0" w:line="245" w:lineRule="atLeast"/>
        <w:jc w:val="both"/>
        <w:rPr>
          <w:rFonts w:ascii="Verdana" w:hAnsi="Verdana"/>
          <w:color w:val="000000"/>
          <w:sz w:val="14"/>
          <w:szCs w:val="14"/>
        </w:rPr>
      </w:pPr>
      <w:r w:rsidRPr="00AF266A">
        <w:rPr>
          <w:rFonts w:ascii="Verdana" w:hAnsi="Verdana"/>
          <w:color w:val="000000"/>
          <w:sz w:val="14"/>
          <w:szCs w:val="14"/>
          <w:bdr w:val="none" w:sz="0" w:space="0" w:color="auto" w:frame="1"/>
        </w:rPr>
        <w:t xml:space="preserve">Небольшая, но роскошная экспедиционная яхта </w:t>
      </w:r>
      <w:r>
        <w:rPr>
          <w:rFonts w:ascii="Verdana" w:hAnsi="Verdana"/>
          <w:color w:val="000000"/>
          <w:sz w:val="14"/>
          <w:szCs w:val="14"/>
          <w:bdr w:val="none" w:sz="0" w:space="0" w:color="auto" w:frame="1"/>
          <w:lang w:val="en-US"/>
        </w:rPr>
        <w:t>Aria</w:t>
      </w:r>
      <w:r w:rsidRPr="00AF266A">
        <w:rPr>
          <w:rFonts w:ascii="Verdana" w:hAnsi="Verdana"/>
          <w:color w:val="000000"/>
          <w:sz w:val="14"/>
          <w:szCs w:val="14"/>
          <w:bdr w:val="none" w:sz="0" w:space="0" w:color="auto" w:frame="1"/>
        </w:rPr>
        <w:t xml:space="preserve"> </w:t>
      </w:r>
      <w:r>
        <w:rPr>
          <w:rFonts w:ascii="Verdana" w:hAnsi="Verdana"/>
          <w:color w:val="000000"/>
          <w:sz w:val="14"/>
          <w:szCs w:val="14"/>
          <w:bdr w:val="none" w:sz="0" w:space="0" w:color="auto" w:frame="1"/>
          <w:lang w:val="en-US"/>
        </w:rPr>
        <w:t>Amazon</w:t>
      </w:r>
      <w:r w:rsidRPr="00AF266A">
        <w:rPr>
          <w:rFonts w:ascii="Verdana" w:hAnsi="Verdana"/>
          <w:color w:val="000000"/>
          <w:sz w:val="14"/>
          <w:szCs w:val="14"/>
          <w:bdr w:val="none" w:sz="0" w:space="0" w:color="auto" w:frame="1"/>
        </w:rPr>
        <w:t xml:space="preserve"> исследует «Королеву рек» - величественную и загадочную, перуанскую Амазонку. В июне 2015 года, яхта прошла полную реновацию: были обновлены каюты и общие зоны – яхта стала еще роскошнее. На борту гостей ждет современный утонченный дизайн интерьеров. На борту 16 люксов с панорамным остеклением, площадью 23 кв.м., имеются смежные каюты для комфортного размещения семей с детьми. Судно оснащено современными навигационными технологиями и отвечает всем стандартам круизных пассажирских судов.</w:t>
      </w:r>
    </w:p>
    <w:p w:rsidR="00AF266A" w:rsidRDefault="00AF266A" w:rsidP="009F0B71">
      <w:pPr>
        <w:pStyle w:val="a3"/>
        <w:shd w:val="clear" w:color="auto" w:fill="F3F3F3"/>
        <w:spacing w:before="0" w:beforeAutospacing="0" w:after="0" w:afterAutospacing="0" w:line="245" w:lineRule="atLeast"/>
        <w:jc w:val="both"/>
        <w:rPr>
          <w:rFonts w:ascii="Verdana" w:hAnsi="Verdana"/>
          <w:color w:val="000000"/>
          <w:sz w:val="14"/>
          <w:szCs w:val="14"/>
        </w:rPr>
      </w:pPr>
      <w:r>
        <w:rPr>
          <w:rFonts w:ascii="Verdana" w:hAnsi="Verdana"/>
          <w:color w:val="000000"/>
          <w:sz w:val="14"/>
          <w:szCs w:val="14"/>
        </w:rPr>
        <w:t>Это настоящий уголок роскоши в джунглях Амазонки:</w:t>
      </w:r>
    </w:p>
    <w:p w:rsidR="00AF266A" w:rsidRDefault="00AF266A" w:rsidP="00AF266A">
      <w:pPr>
        <w:numPr>
          <w:ilvl w:val="0"/>
          <w:numId w:val="1"/>
        </w:numPr>
        <w:shd w:val="clear" w:color="auto" w:fill="F3F3F3"/>
        <w:spacing w:after="0" w:line="259" w:lineRule="atLeast"/>
        <w:ind w:left="0"/>
        <w:jc w:val="both"/>
        <w:rPr>
          <w:rFonts w:ascii="Verdana" w:hAnsi="Verdana"/>
          <w:color w:val="000000"/>
          <w:sz w:val="14"/>
          <w:szCs w:val="14"/>
        </w:rPr>
      </w:pPr>
      <w:r>
        <w:rPr>
          <w:rFonts w:ascii="Verdana" w:hAnsi="Verdana"/>
          <w:color w:val="000000"/>
          <w:sz w:val="14"/>
          <w:szCs w:val="14"/>
        </w:rPr>
        <w:t xml:space="preserve">- Меню на борту разработано всемирно известным шеф-поваром Педро Мигель </w:t>
      </w:r>
      <w:proofErr w:type="spellStart"/>
      <w:r>
        <w:rPr>
          <w:rFonts w:ascii="Verdana" w:hAnsi="Verdana"/>
          <w:color w:val="000000"/>
          <w:sz w:val="14"/>
          <w:szCs w:val="14"/>
        </w:rPr>
        <w:t>Скиаффино</w:t>
      </w:r>
      <w:proofErr w:type="spellEnd"/>
      <w:r>
        <w:rPr>
          <w:rFonts w:ascii="Verdana" w:hAnsi="Verdana"/>
          <w:color w:val="000000"/>
          <w:sz w:val="14"/>
          <w:szCs w:val="14"/>
        </w:rPr>
        <w:t>.</w:t>
      </w:r>
    </w:p>
    <w:p w:rsidR="00AF266A" w:rsidRDefault="00AF266A" w:rsidP="00AF266A">
      <w:pPr>
        <w:numPr>
          <w:ilvl w:val="0"/>
          <w:numId w:val="1"/>
        </w:numPr>
        <w:shd w:val="clear" w:color="auto" w:fill="F3F3F3"/>
        <w:spacing w:after="0" w:line="259" w:lineRule="atLeast"/>
        <w:ind w:left="0"/>
        <w:jc w:val="both"/>
        <w:rPr>
          <w:rFonts w:ascii="Verdana" w:hAnsi="Verdana"/>
          <w:color w:val="000000"/>
          <w:sz w:val="14"/>
          <w:szCs w:val="14"/>
        </w:rPr>
      </w:pPr>
      <w:r>
        <w:rPr>
          <w:rFonts w:ascii="Verdana" w:hAnsi="Verdana"/>
          <w:color w:val="000000"/>
          <w:sz w:val="14"/>
          <w:szCs w:val="14"/>
        </w:rPr>
        <w:t>- Для высадок на борту имеются 4 скоростных катера. </w:t>
      </w:r>
    </w:p>
    <w:p w:rsidR="00AF266A" w:rsidRPr="009F0B71" w:rsidRDefault="00AF266A" w:rsidP="009F0B71">
      <w:pPr>
        <w:numPr>
          <w:ilvl w:val="0"/>
          <w:numId w:val="1"/>
        </w:numPr>
        <w:shd w:val="clear" w:color="auto" w:fill="F3F3F3"/>
        <w:spacing w:after="0" w:line="259" w:lineRule="atLeast"/>
        <w:ind w:left="0"/>
        <w:jc w:val="both"/>
        <w:rPr>
          <w:rFonts w:ascii="Verdana" w:hAnsi="Verdana"/>
          <w:color w:val="000000"/>
          <w:sz w:val="14"/>
          <w:szCs w:val="14"/>
        </w:rPr>
      </w:pPr>
      <w:r>
        <w:rPr>
          <w:rFonts w:ascii="Verdana" w:hAnsi="Verdana"/>
          <w:color w:val="000000"/>
          <w:sz w:val="14"/>
          <w:szCs w:val="14"/>
          <w:bdr w:val="none" w:sz="0" w:space="0" w:color="auto" w:frame="1"/>
        </w:rPr>
        <w:t>- Соотношение экипажа к гостям 1: 1</w:t>
      </w:r>
    </w:p>
    <w:p w:rsidR="00AF266A" w:rsidRDefault="00AF266A" w:rsidP="00AF266A">
      <w:pPr>
        <w:pStyle w:val="2"/>
        <w:shd w:val="clear" w:color="auto" w:fill="F7F7F7"/>
        <w:spacing w:before="180" w:after="180" w:line="216" w:lineRule="atLeast"/>
        <w:ind w:left="-60" w:right="-60"/>
        <w:jc w:val="center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Технические характеристики</w:t>
      </w:r>
    </w:p>
    <w:tbl>
      <w:tblPr>
        <w:tblW w:w="0" w:type="auto"/>
        <w:tblBorders>
          <w:top w:val="single" w:sz="12" w:space="0" w:color="999999"/>
          <w:left w:val="single" w:sz="12" w:space="0" w:color="999999"/>
          <w:bottom w:val="single" w:sz="12" w:space="0" w:color="999999"/>
          <w:right w:val="single" w:sz="12" w:space="0" w:color="999999"/>
        </w:tblBorders>
        <w:tblCellMar>
          <w:left w:w="0" w:type="dxa"/>
          <w:right w:w="0" w:type="dxa"/>
        </w:tblCellMar>
        <w:tblLook w:val="04A0"/>
      </w:tblPr>
      <w:tblGrid>
        <w:gridCol w:w="2395"/>
        <w:gridCol w:w="1631"/>
      </w:tblGrid>
      <w:tr w:rsidR="00AF266A" w:rsidTr="00AF266A"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F266A" w:rsidRDefault="00AF266A">
            <w:pPr>
              <w:rPr>
                <w:sz w:val="24"/>
                <w:szCs w:val="24"/>
              </w:rPr>
            </w:pPr>
            <w:r>
              <w:rPr>
                <w:rStyle w:val="a4"/>
                <w:bdr w:val="none" w:sz="0" w:space="0" w:color="auto" w:frame="1"/>
              </w:rPr>
              <w:t>Вместимость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F266A" w:rsidRDefault="00AF266A">
            <w:pPr>
              <w:rPr>
                <w:sz w:val="24"/>
                <w:szCs w:val="24"/>
              </w:rPr>
            </w:pPr>
            <w:r>
              <w:t>32 пассажира </w:t>
            </w:r>
          </w:p>
        </w:tc>
      </w:tr>
      <w:tr w:rsidR="00AF266A" w:rsidTr="00AF266A"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F266A" w:rsidRDefault="00AF266A">
            <w:pPr>
              <w:rPr>
                <w:sz w:val="24"/>
                <w:szCs w:val="24"/>
              </w:rPr>
            </w:pPr>
            <w:r>
              <w:rPr>
                <w:rStyle w:val="a4"/>
                <w:bdr w:val="none" w:sz="0" w:space="0" w:color="auto" w:frame="1"/>
              </w:rPr>
              <w:t>Длина 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F266A" w:rsidRDefault="00AF266A">
            <w:pPr>
              <w:rPr>
                <w:sz w:val="24"/>
                <w:szCs w:val="24"/>
              </w:rPr>
            </w:pPr>
            <w:r>
              <w:t>40 м </w:t>
            </w:r>
          </w:p>
        </w:tc>
      </w:tr>
      <w:tr w:rsidR="00AF266A" w:rsidTr="00AF266A"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F266A" w:rsidRDefault="00AF266A">
            <w:pPr>
              <w:rPr>
                <w:sz w:val="24"/>
                <w:szCs w:val="24"/>
              </w:rPr>
            </w:pPr>
            <w:r>
              <w:rPr>
                <w:rStyle w:val="a4"/>
                <w:bdr w:val="none" w:sz="0" w:space="0" w:color="auto" w:frame="1"/>
              </w:rPr>
              <w:t>Ширина 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F266A" w:rsidRDefault="00AF266A">
            <w:pPr>
              <w:rPr>
                <w:sz w:val="24"/>
                <w:szCs w:val="24"/>
              </w:rPr>
            </w:pPr>
            <w:r>
              <w:t>9 м </w:t>
            </w:r>
          </w:p>
        </w:tc>
      </w:tr>
      <w:tr w:rsidR="00AF266A" w:rsidTr="00AF266A"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F266A" w:rsidRDefault="00AF266A">
            <w:pPr>
              <w:rPr>
                <w:sz w:val="24"/>
                <w:szCs w:val="24"/>
              </w:rPr>
            </w:pPr>
            <w:r>
              <w:rPr>
                <w:rStyle w:val="a4"/>
                <w:bdr w:val="none" w:sz="0" w:space="0" w:color="auto" w:frame="1"/>
              </w:rPr>
              <w:t>Осадка судна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F266A" w:rsidRDefault="00AF266A">
            <w:pPr>
              <w:rPr>
                <w:sz w:val="24"/>
                <w:szCs w:val="24"/>
              </w:rPr>
            </w:pPr>
            <w:r>
              <w:t>1.5 метра</w:t>
            </w:r>
          </w:p>
        </w:tc>
      </w:tr>
      <w:tr w:rsidR="00AF266A" w:rsidTr="00AF266A"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F266A" w:rsidRDefault="00AF266A">
            <w:pPr>
              <w:rPr>
                <w:sz w:val="24"/>
                <w:szCs w:val="24"/>
              </w:rPr>
            </w:pPr>
            <w:r>
              <w:rPr>
                <w:rStyle w:val="a4"/>
                <w:bdr w:val="none" w:sz="0" w:space="0" w:color="auto" w:frame="1"/>
              </w:rPr>
              <w:t>Спасательные жилеты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F266A" w:rsidRDefault="00AF266A">
            <w:pPr>
              <w:rPr>
                <w:sz w:val="24"/>
                <w:szCs w:val="24"/>
              </w:rPr>
            </w:pPr>
            <w:r>
              <w:t>Во всех каютах</w:t>
            </w:r>
          </w:p>
        </w:tc>
      </w:tr>
      <w:tr w:rsidR="00AF266A" w:rsidTr="00AF266A"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F266A" w:rsidRDefault="00AF266A">
            <w:pPr>
              <w:rPr>
                <w:sz w:val="24"/>
                <w:szCs w:val="24"/>
              </w:rPr>
            </w:pPr>
            <w:r>
              <w:rPr>
                <w:rStyle w:val="a4"/>
                <w:bdr w:val="none" w:sz="0" w:space="0" w:color="auto" w:frame="1"/>
              </w:rPr>
              <w:t>Крейсерская скорость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F266A" w:rsidRDefault="00AF266A">
            <w:pPr>
              <w:rPr>
                <w:sz w:val="24"/>
                <w:szCs w:val="24"/>
              </w:rPr>
            </w:pPr>
            <w:r>
              <w:t>10 узлов</w:t>
            </w:r>
          </w:p>
        </w:tc>
      </w:tr>
      <w:tr w:rsidR="00AF266A" w:rsidTr="00AF266A"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F266A" w:rsidRDefault="00AF266A">
            <w:pPr>
              <w:rPr>
                <w:sz w:val="24"/>
                <w:szCs w:val="24"/>
              </w:rPr>
            </w:pPr>
            <w:r>
              <w:rPr>
                <w:rStyle w:val="a4"/>
                <w:bdr w:val="none" w:sz="0" w:space="0" w:color="auto" w:frame="1"/>
              </w:rPr>
              <w:t>Экипаж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F266A" w:rsidRDefault="00AF266A">
            <w:pPr>
              <w:rPr>
                <w:sz w:val="24"/>
                <w:szCs w:val="24"/>
              </w:rPr>
            </w:pPr>
            <w:r>
              <w:t>32 человека</w:t>
            </w:r>
          </w:p>
        </w:tc>
      </w:tr>
      <w:tr w:rsidR="00AF266A" w:rsidTr="00AF266A"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F266A" w:rsidRDefault="00AF266A">
            <w:pPr>
              <w:rPr>
                <w:sz w:val="24"/>
                <w:szCs w:val="24"/>
              </w:rPr>
            </w:pPr>
            <w:r>
              <w:rPr>
                <w:rStyle w:val="a4"/>
                <w:bdr w:val="none" w:sz="0" w:space="0" w:color="auto" w:frame="1"/>
              </w:rPr>
              <w:t>Гиды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F266A" w:rsidRDefault="00AF266A">
            <w:pPr>
              <w:rPr>
                <w:sz w:val="24"/>
                <w:szCs w:val="24"/>
              </w:rPr>
            </w:pPr>
            <w:r>
              <w:t>4 человека</w:t>
            </w:r>
          </w:p>
        </w:tc>
      </w:tr>
    </w:tbl>
    <w:p w:rsidR="00AF266A" w:rsidRDefault="00AF266A" w:rsidP="009F0B71">
      <w:pPr>
        <w:pStyle w:val="2"/>
        <w:shd w:val="clear" w:color="auto" w:fill="F7F7F7"/>
        <w:spacing w:before="180" w:after="180" w:line="216" w:lineRule="atLeast"/>
        <w:ind w:right="-60"/>
        <w:rPr>
          <w:rFonts w:ascii="Verdana" w:hAnsi="Verdana"/>
          <w:color w:val="000000"/>
          <w:sz w:val="22"/>
          <w:szCs w:val="22"/>
          <w:lang w:val="en-US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Каюты</w:t>
      </w:r>
    </w:p>
    <w:p w:rsidR="00AF266A" w:rsidRPr="009F0B71" w:rsidRDefault="009F0B71" w:rsidP="009F0B7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552183"/>
            <wp:effectExtent l="19050" t="0" r="3175" b="0"/>
            <wp:docPr id="29" name="Рисунок 29" descr="C:\Users\elena.y\Desktop\aria-amaz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lena.y\Desktop\aria-amazon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6A" w:rsidRDefault="00AF266A" w:rsidP="00AF266A">
      <w:pPr>
        <w:pStyle w:val="a3"/>
        <w:shd w:val="clear" w:color="auto" w:fill="F3F3F3"/>
        <w:spacing w:before="480" w:beforeAutospacing="0" w:after="480" w:afterAutospacing="0" w:line="245" w:lineRule="atLeast"/>
        <w:jc w:val="both"/>
        <w:rPr>
          <w:rFonts w:ascii="Verdana" w:hAnsi="Verdana"/>
          <w:color w:val="000000"/>
          <w:sz w:val="14"/>
          <w:szCs w:val="14"/>
        </w:rPr>
      </w:pPr>
      <w:r>
        <w:rPr>
          <w:rFonts w:ascii="Verdana" w:hAnsi="Verdana"/>
          <w:color w:val="000000"/>
          <w:sz w:val="14"/>
          <w:szCs w:val="14"/>
        </w:rPr>
        <w:t xml:space="preserve">Во всех люксах: две односпальные и одна двуспальная кровать, кондиционер, большие панорамные окна, во всех каютах ванная комната с туалетными принадлежностями класса </w:t>
      </w:r>
      <w:proofErr w:type="spellStart"/>
      <w:r>
        <w:rPr>
          <w:rFonts w:ascii="Verdana" w:hAnsi="Verdana"/>
          <w:color w:val="000000"/>
          <w:sz w:val="14"/>
          <w:szCs w:val="14"/>
        </w:rPr>
        <w:t>премиум</w:t>
      </w:r>
      <w:proofErr w:type="spellEnd"/>
      <w:r>
        <w:rPr>
          <w:rFonts w:ascii="Verdana" w:hAnsi="Verdana"/>
          <w:color w:val="000000"/>
          <w:sz w:val="14"/>
          <w:szCs w:val="14"/>
        </w:rPr>
        <w:t>, высококлассное постельное белье из 100% перуанского хлопка.</w:t>
      </w:r>
    </w:p>
    <w:p w:rsidR="00AF266A" w:rsidRDefault="009F0B71" w:rsidP="00AF266A">
      <w:pPr>
        <w:pStyle w:val="a3"/>
        <w:shd w:val="clear" w:color="auto" w:fill="F3F3F3"/>
        <w:spacing w:before="480" w:beforeAutospacing="0" w:after="480" w:afterAutospacing="0" w:line="245" w:lineRule="atLeast"/>
        <w:jc w:val="both"/>
        <w:rPr>
          <w:rFonts w:ascii="Verdana" w:hAnsi="Verdana"/>
          <w:color w:val="000000"/>
          <w:sz w:val="14"/>
          <w:szCs w:val="14"/>
        </w:rPr>
      </w:pPr>
      <w:r>
        <w:rPr>
          <w:rFonts w:ascii="Verdana" w:hAnsi="Verdana"/>
          <w:noProof/>
          <w:color w:val="000000"/>
          <w:sz w:val="14"/>
          <w:szCs w:val="14"/>
        </w:rPr>
        <w:drawing>
          <wp:inline distT="0" distB="0" distL="0" distR="0">
            <wp:extent cx="5940425" cy="2397323"/>
            <wp:effectExtent l="19050" t="0" r="3175" b="0"/>
            <wp:docPr id="30" name="Рисунок 30" descr="C:\Users\elena.y\Desktop\aria-amazo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lena.y\Desktop\aria-amazon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6A" w:rsidRDefault="009F0B71" w:rsidP="00AF266A">
      <w:pPr>
        <w:pStyle w:val="a3"/>
        <w:shd w:val="clear" w:color="auto" w:fill="F3F3F3"/>
        <w:spacing w:before="480" w:beforeAutospacing="0" w:after="480" w:afterAutospacing="0" w:line="245" w:lineRule="atLeast"/>
        <w:jc w:val="center"/>
        <w:rPr>
          <w:rFonts w:ascii="Verdana" w:hAnsi="Verdana"/>
          <w:color w:val="000000"/>
          <w:sz w:val="14"/>
          <w:szCs w:val="14"/>
        </w:rPr>
      </w:pPr>
      <w:r>
        <w:rPr>
          <w:rFonts w:ascii="Verdana" w:hAnsi="Verdana"/>
          <w:noProof/>
          <w:color w:val="000000"/>
          <w:sz w:val="14"/>
          <w:szCs w:val="14"/>
        </w:rPr>
        <w:drawing>
          <wp:inline distT="0" distB="0" distL="0" distR="0">
            <wp:extent cx="5940425" cy="2304394"/>
            <wp:effectExtent l="19050" t="0" r="3175" b="0"/>
            <wp:docPr id="31" name="Рисунок 31" descr="C:\Users\elena.y\Desktop\aria-amaz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lena.y\Desktop\aria-amazon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6A" w:rsidRPr="009F0B71" w:rsidRDefault="00AF266A" w:rsidP="00AF266A">
      <w:pPr>
        <w:pStyle w:val="a3"/>
        <w:shd w:val="clear" w:color="auto" w:fill="F3F3F3"/>
        <w:spacing w:before="480" w:beforeAutospacing="0" w:after="480" w:afterAutospacing="0" w:line="245" w:lineRule="atLeast"/>
        <w:jc w:val="both"/>
        <w:rPr>
          <w:rFonts w:ascii="Verdana" w:hAnsi="Verdana"/>
          <w:color w:val="000000"/>
          <w:sz w:val="14"/>
          <w:szCs w:val="14"/>
          <w:lang w:val="en-US"/>
        </w:rPr>
      </w:pPr>
    </w:p>
    <w:p w:rsidR="00AF266A" w:rsidRDefault="00AF266A" w:rsidP="00AF266A">
      <w:pPr>
        <w:pStyle w:val="2"/>
        <w:shd w:val="clear" w:color="auto" w:fill="F7F7F7"/>
        <w:spacing w:before="180" w:after="180" w:line="216" w:lineRule="atLeast"/>
        <w:ind w:left="-60" w:right="-60"/>
        <w:jc w:val="center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План палуб</w:t>
      </w:r>
    </w:p>
    <w:p w:rsidR="003132BC" w:rsidRDefault="009F0B71">
      <w:r>
        <w:rPr>
          <w:noProof/>
          <w:lang w:eastAsia="ru-RU"/>
        </w:rPr>
        <w:drawing>
          <wp:inline distT="0" distB="0" distL="0" distR="0">
            <wp:extent cx="5940425" cy="7168784"/>
            <wp:effectExtent l="19050" t="0" r="3175" b="0"/>
            <wp:docPr id="36" name="Рисунок 36" descr="C:\Users\elena.y\Desktop\aria-amazon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lena.y\Desktop\aria-amazon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2BC" w:rsidSect="00313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30241"/>
    <w:multiLevelType w:val="multilevel"/>
    <w:tmpl w:val="71DCA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4633"/>
    <w:rsid w:val="003132BC"/>
    <w:rsid w:val="009F0B71"/>
    <w:rsid w:val="00AF266A"/>
    <w:rsid w:val="00D04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2BC"/>
  </w:style>
  <w:style w:type="paragraph" w:styleId="1">
    <w:name w:val="heading 1"/>
    <w:basedOn w:val="a"/>
    <w:link w:val="10"/>
    <w:uiPriority w:val="9"/>
    <w:qFormat/>
    <w:rsid w:val="00D046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26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46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04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4633"/>
    <w:rPr>
      <w:b/>
      <w:bCs/>
    </w:rPr>
  </w:style>
  <w:style w:type="paragraph" w:styleId="a5">
    <w:name w:val="No Spacing"/>
    <w:uiPriority w:val="1"/>
    <w:qFormat/>
    <w:rsid w:val="00D0463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AF26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semiHidden/>
    <w:unhideWhenUsed/>
    <w:rsid w:val="00AF266A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F266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F266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F266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F266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F2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0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0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7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57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054144">
                              <w:marLeft w:val="0"/>
                              <w:marRight w:val="0"/>
                              <w:marTop w:val="0"/>
                              <w:marBottom w:val="288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4" w:space="14" w:color="CCCCCC"/>
                                <w:right w:val="none" w:sz="0" w:space="0" w:color="auto"/>
                              </w:divBdr>
                              <w:divsChild>
                                <w:div w:id="1294826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73110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553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4" w:space="0" w:color="DDDDDD"/>
                                            <w:bottom w:val="single" w:sz="4" w:space="0" w:color="DDDDDD"/>
                                            <w:right w:val="single" w:sz="4" w:space="0" w:color="DDDDDD"/>
                                          </w:divBdr>
                                          <w:divsChild>
                                            <w:div w:id="70552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535178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521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96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214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04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802896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44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6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785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171342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46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13278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8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15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28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16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06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01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78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142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179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Ярыгина</dc:creator>
  <cp:lastModifiedBy>Елена Ярыгина</cp:lastModifiedBy>
  <cp:revision>2</cp:revision>
  <dcterms:created xsi:type="dcterms:W3CDTF">2019-07-15T10:33:00Z</dcterms:created>
  <dcterms:modified xsi:type="dcterms:W3CDTF">2019-07-15T10:33:00Z</dcterms:modified>
</cp:coreProperties>
</file>